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4E8482D0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1A0C56" w:rsidRPr="001A0C56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t>przy Ambasadzie RP w Rzymie, z siedzibą w Ostii</w:t>
      </w:r>
      <w:r w:rsidRPr="001A0C56">
        <w:rPr>
          <w:rFonts w:asciiTheme="minorHAnsi" w:eastAsiaTheme="minorHAnsi" w:hAnsiTheme="minorHAnsi" w:cstheme="minorBidi"/>
          <w:b/>
          <w:bCs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6A04130C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1A0C5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.ostia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A0C56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1522</Characters>
  <Application>Microsoft Office Word</Application>
  <DocSecurity>0</DocSecurity>
  <Lines>12</Lines>
  <Paragraphs>3</Paragraphs>
  <ScaleCrop>false</ScaleCrop>
  <Company>Microsoft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Ostia</cp:lastModifiedBy>
  <cp:revision>2</cp:revision>
  <cp:lastPrinted>2019-03-21T11:05:00Z</cp:lastPrinted>
  <dcterms:created xsi:type="dcterms:W3CDTF">2026-04-27T17:49:00Z</dcterms:created>
  <dcterms:modified xsi:type="dcterms:W3CDTF">2026-04-27T17:49:00Z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